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357817CA"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contacts will be </w:t>
      </w:r>
      <w:proofErr w:type="gramStart"/>
      <w:r>
        <w:rPr>
          <w:rFonts w:eastAsia="Times New Roman"/>
          <w:color w:val="000000"/>
          <w:sz w:val="24"/>
        </w:rPr>
        <w:t>scheduled</w:t>
      </w:r>
      <w:proofErr w:type="gramEnd"/>
      <w:r>
        <w:rPr>
          <w:rFonts w:eastAsia="Times New Roman"/>
          <w:color w:val="000000"/>
          <w:sz w:val="24"/>
        </w:rPr>
        <w:t xml:space="preserve"> 5-10 months in the future. You’ll find information about the current or next proposal window at </w:t>
      </w:r>
      <w:hyperlink r:id="rId6">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to ask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77777777"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Guide, and then fill out this proposal form to the best of your ability. You’ll find the proposal guide at: </w:t>
      </w:r>
      <w:hyperlink r:id="rId7">
        <w:r>
          <w:rPr>
            <w:rFonts w:eastAsia="Times New Roman"/>
            <w:color w:val="0000FF"/>
            <w:spacing w:val="11"/>
            <w:sz w:val="24"/>
            <w:u w:val="single"/>
          </w:rPr>
          <w:t>https://ariss-usa.org/wp-content/uploads/2021/09/2021-09-18-ARISS-Proposal-Guide.pdf</w:t>
        </w:r>
      </w:hyperlink>
      <w:r>
        <w:rPr>
          <w:rFonts w:eastAsia="Times New Roman"/>
          <w:color w:val="1054CC"/>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8">
        <w:r>
          <w:rPr>
            <w:rFonts w:eastAsia="Times New Roman"/>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email.</w:t>
      </w:r>
    </w:p>
    <w:p w14:paraId="2E321642" w14:textId="77777777" w:rsidR="00B46126" w:rsidRDefault="00000000">
      <w:pPr>
        <w:spacing w:before="105" w:line="271" w:lineRule="exact"/>
        <w:ind w:left="336" w:right="106"/>
        <w:jc w:val="center"/>
        <w:textAlignment w:val="baseline"/>
        <w:rPr>
          <w:rFonts w:eastAsia="Times New Roman"/>
          <w:b/>
          <w:color w:val="000000"/>
          <w:spacing w:val="6"/>
          <w:sz w:val="24"/>
        </w:rPr>
      </w:pPr>
      <w:r>
        <w:pict w14:anchorId="2E3216EB">
          <v:shapetype id="_x0000_t202" coordsize="21600,21600" o:spt="202" path="m,l,21600r21600,l21600,xe">
            <v:stroke joinstyle="miter"/>
            <v:path gradientshapeok="t" o:connecttype="rect"/>
          </v:shapetype>
          <v:shape id="_x0000_s0" o:spid="_x0000_s1026" type="#_x0000_t202" style="position:absolute;left:0;text-align:left;margin-left:83.5pt;margin-top:602.9pt;width:445.5pt;height:78.95pt;z-index:-251658752;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77777777" w:rsidR="00B46126" w:rsidRDefault="00960D08">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January 1, 2025 – June 30, 2025</w:t>
      </w:r>
    </w:p>
    <w:p w14:paraId="2E321644" w14:textId="35DD52B8"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3042AB">
        <w:rPr>
          <w:rFonts w:eastAsia="Times New Roman"/>
          <w:b/>
          <w:color w:val="000000"/>
          <w:spacing w:val="3"/>
          <w:sz w:val="24"/>
        </w:rPr>
        <w:t>September 6th</w:t>
      </w:r>
      <w:r>
        <w:rPr>
          <w:rFonts w:eastAsia="Times New Roman"/>
          <w:b/>
          <w:color w:val="000000"/>
          <w:spacing w:val="3"/>
          <w:sz w:val="24"/>
        </w:rPr>
        <w:t>, 2024</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6" w14:textId="77777777" w:rsidR="00B46126" w:rsidRDefault="00960D08">
      <w:pPr>
        <w:tabs>
          <w:tab w:val="left" w:pos="2664"/>
        </w:tabs>
        <w:spacing w:before="8" w:line="221" w:lineRule="exact"/>
        <w:ind w:left="1008" w:right="648"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7" w14:textId="77777777" w:rsidR="00B46126" w:rsidRDefault="00B46126">
      <w:pPr>
        <w:sectPr w:rsidR="00B46126">
          <w:pgSz w:w="12240" w:h="15840"/>
          <w:pgMar w:top="1420" w:right="1660" w:bottom="324" w:left="1440" w:header="720" w:footer="720" w:gutter="0"/>
          <w:cols w:space="720"/>
        </w:sectPr>
      </w:pP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77777777"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If identified at time of proposal,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77777777"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9F" w14:textId="77777777">
        <w:trPr>
          <w:trHeight w:hRule="exact" w:val="581"/>
        </w:trPr>
        <w:tc>
          <w:tcPr>
            <w:tcW w:w="4675" w:type="dxa"/>
            <w:vMerge w:val="restart"/>
            <w:tcBorders>
              <w:top w:val="single" w:sz="4" w:space="0" w:color="000000"/>
              <w:left w:val="single" w:sz="4" w:space="0" w:color="000000"/>
              <w:bottom w:val="single" w:sz="0" w:space="0" w:color="000000"/>
              <w:right w:val="single" w:sz="4" w:space="0" w:color="000000"/>
            </w:tcBorders>
          </w:tcPr>
          <w:p w14:paraId="2E32169C" w14:textId="77777777" w:rsidR="00B46126" w:rsidRDefault="00960D08">
            <w:pPr>
              <w:spacing w:after="1275" w:line="216" w:lineRule="exact"/>
              <w:ind w:left="108" w:right="36"/>
              <w:jc w:val="both"/>
              <w:textAlignment w:val="baseline"/>
              <w:rPr>
                <w:rFonts w:eastAsia="Times New Roman"/>
                <w:color w:val="000000"/>
                <w:sz w:val="20"/>
              </w:rPr>
            </w:pPr>
            <w:r>
              <w:rPr>
                <w:rFonts w:eastAsia="Times New Roman"/>
                <w:color w:val="000000"/>
                <w:sz w:val="20"/>
              </w:rPr>
              <w:lastRenderedPageBreak/>
              <w:t>Have you attended the ARRL Teacher Institute (TI)? Would you like more information?</w:t>
            </w:r>
          </w:p>
        </w:tc>
        <w:tc>
          <w:tcPr>
            <w:tcW w:w="4915" w:type="dxa"/>
            <w:tcBorders>
              <w:top w:val="single" w:sz="4" w:space="0" w:color="000000"/>
              <w:left w:val="single" w:sz="4" w:space="0" w:color="000000"/>
              <w:bottom w:val="single" w:sz="4" w:space="0" w:color="000000"/>
              <w:right w:val="single" w:sz="4" w:space="0" w:color="000000"/>
            </w:tcBorders>
            <w:vAlign w:val="bottom"/>
          </w:tcPr>
          <w:p w14:paraId="2E32169D" w14:textId="77777777" w:rsidR="00B46126" w:rsidRDefault="00960D08">
            <w:pPr>
              <w:spacing w:before="368" w:line="126" w:lineRule="exact"/>
              <w:ind w:left="288"/>
              <w:textAlignment w:val="baseline"/>
              <w:rPr>
                <w:rFonts w:eastAsia="Times New Roman"/>
                <w:color w:val="000000"/>
                <w:sz w:val="20"/>
              </w:rPr>
            </w:pPr>
            <w:r>
              <w:rPr>
                <w:rFonts w:eastAsia="Times New Roman"/>
                <w:color w:val="000000"/>
                <w:sz w:val="20"/>
              </w:rPr>
              <w:t>Yes: Date</w:t>
            </w:r>
          </w:p>
          <w:p w14:paraId="2E32169E" w14:textId="77777777" w:rsidR="00B46126" w:rsidRDefault="00960D08">
            <w:pPr>
              <w:spacing w:line="82" w:lineRule="exact"/>
              <w:ind w:left="72"/>
              <w:textAlignment w:val="baseline"/>
              <w:rPr>
                <w:rFonts w:eastAsia="Times New Roman"/>
                <w:color w:val="000000"/>
                <w:sz w:val="20"/>
              </w:rPr>
            </w:pPr>
            <w:r>
              <w:rPr>
                <w:rFonts w:eastAsia="Times New Roman"/>
                <w:color w:val="000000"/>
                <w:sz w:val="20"/>
              </w:rPr>
              <w:t>__</w:t>
            </w:r>
          </w:p>
        </w:tc>
      </w:tr>
      <w:tr w:rsidR="00B46126" w14:paraId="2E3216A4" w14:textId="77777777">
        <w:trPr>
          <w:trHeight w:hRule="exact" w:val="1032"/>
        </w:trPr>
        <w:tc>
          <w:tcPr>
            <w:tcW w:w="4675" w:type="dxa"/>
            <w:vMerge/>
            <w:tcBorders>
              <w:top w:val="single" w:sz="0" w:space="0" w:color="000000"/>
              <w:left w:val="single" w:sz="4" w:space="0" w:color="000000"/>
              <w:bottom w:val="single" w:sz="0" w:space="0" w:color="000000"/>
              <w:right w:val="single" w:sz="4" w:space="0" w:color="000000"/>
            </w:tcBorders>
          </w:tcPr>
          <w:p w14:paraId="2E3216A0" w14:textId="77777777" w:rsidR="00B46126" w:rsidRDefault="00B46126"/>
        </w:tc>
        <w:tc>
          <w:tcPr>
            <w:tcW w:w="4915" w:type="dxa"/>
            <w:tcBorders>
              <w:top w:val="single" w:sz="4" w:space="0" w:color="000000"/>
              <w:left w:val="single" w:sz="4" w:space="0" w:color="000000"/>
              <w:bottom w:val="single" w:sz="4" w:space="0" w:color="000000"/>
              <w:right w:val="single" w:sz="4" w:space="0" w:color="000000"/>
            </w:tcBorders>
          </w:tcPr>
          <w:p w14:paraId="2E3216A1" w14:textId="77777777" w:rsidR="00B46126" w:rsidRDefault="00960D08">
            <w:pPr>
              <w:spacing w:before="154" w:line="224" w:lineRule="exact"/>
              <w:ind w:left="72"/>
              <w:textAlignment w:val="baseline"/>
              <w:rPr>
                <w:rFonts w:eastAsia="Times New Roman"/>
                <w:color w:val="000000"/>
                <w:sz w:val="20"/>
              </w:rPr>
            </w:pPr>
            <w:r>
              <w:rPr>
                <w:rFonts w:eastAsia="Times New Roman"/>
                <w:color w:val="000000"/>
                <w:sz w:val="20"/>
              </w:rPr>
              <w:t>__ No</w:t>
            </w:r>
          </w:p>
          <w:p w14:paraId="2E3216A2" w14:textId="77777777" w:rsidR="00B46126" w:rsidRDefault="00960D08">
            <w:pPr>
              <w:spacing w:before="97" w:line="224" w:lineRule="exact"/>
              <w:ind w:left="72"/>
              <w:textAlignment w:val="baseline"/>
              <w:rPr>
                <w:rFonts w:eastAsia="Times New Roman"/>
                <w:color w:val="000000"/>
                <w:sz w:val="20"/>
              </w:rPr>
            </w:pPr>
            <w:r>
              <w:rPr>
                <w:rFonts w:eastAsia="Times New Roman"/>
                <w:color w:val="000000"/>
                <w:sz w:val="20"/>
              </w:rPr>
              <w:t>__ Please send more information about ARRL TI to this</w:t>
            </w:r>
          </w:p>
          <w:p w14:paraId="2E3216A3" w14:textId="77777777" w:rsidR="00B46126" w:rsidRDefault="00960D08">
            <w:pPr>
              <w:spacing w:before="120" w:line="212" w:lineRule="exact"/>
              <w:ind w:left="72"/>
              <w:textAlignment w:val="baseline"/>
              <w:rPr>
                <w:rFonts w:eastAsia="Times New Roman"/>
                <w:color w:val="000000"/>
                <w:sz w:val="20"/>
              </w:rPr>
            </w:pPr>
            <w:r>
              <w:rPr>
                <w:rFonts w:eastAsia="Times New Roman"/>
                <w:color w:val="000000"/>
                <w:sz w:val="20"/>
              </w:rPr>
              <w:t>email address:</w:t>
            </w:r>
          </w:p>
        </w:tc>
      </w:tr>
      <w:tr w:rsidR="00B46126" w14:paraId="2E3216A7" w14:textId="77777777">
        <w:trPr>
          <w:trHeight w:hRule="exact" w:val="125"/>
        </w:trPr>
        <w:tc>
          <w:tcPr>
            <w:tcW w:w="4675" w:type="dxa"/>
            <w:vMerge/>
            <w:tcBorders>
              <w:top w:val="single" w:sz="0" w:space="0" w:color="000000"/>
              <w:left w:val="single" w:sz="4" w:space="0" w:color="000000"/>
              <w:bottom w:val="single" w:sz="4" w:space="0" w:color="000000"/>
              <w:right w:val="single" w:sz="4" w:space="0" w:color="000000"/>
            </w:tcBorders>
          </w:tcPr>
          <w:p w14:paraId="2E3216A5" w14:textId="77777777" w:rsidR="00B46126" w:rsidRDefault="00B46126"/>
        </w:tc>
        <w:tc>
          <w:tcPr>
            <w:tcW w:w="4915" w:type="dxa"/>
            <w:tcBorders>
              <w:top w:val="single" w:sz="4" w:space="0" w:color="000000"/>
              <w:left w:val="single" w:sz="4" w:space="0" w:color="000000"/>
              <w:bottom w:val="single" w:sz="4" w:space="0" w:color="000000"/>
              <w:right w:val="single" w:sz="4" w:space="0" w:color="000000"/>
            </w:tcBorders>
          </w:tcPr>
          <w:p w14:paraId="2E3216A6"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w:t>
      </w:r>
      <w:proofErr w:type="gramStart"/>
      <w:r>
        <w:rPr>
          <w:rFonts w:eastAsia="Times New Roman"/>
          <w:color w:val="000000"/>
          <w:sz w:val="20"/>
        </w:rPr>
        <w:t>contact</w:t>
      </w:r>
      <w:proofErr w:type="gramEnd"/>
      <w:r>
        <w:rPr>
          <w:rFonts w:eastAsia="Times New Roman"/>
          <w:color w:val="000000"/>
          <w:sz w:val="20"/>
        </w:rPr>
        <w:t xml:space="preserve">,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w:t>
      </w:r>
      <w:proofErr w:type="gramStart"/>
      <w:r>
        <w:rPr>
          <w:rFonts w:eastAsia="Times New Roman"/>
          <w:color w:val="000000"/>
          <w:sz w:val="20"/>
        </w:rPr>
        <w:t>contact</w:t>
      </w:r>
      <w:proofErr w:type="gramEnd"/>
      <w:r>
        <w:rPr>
          <w:rFonts w:eastAsia="Times New Roman"/>
          <w:color w:val="000000"/>
          <w:sz w:val="20"/>
        </w:rPr>
        <w: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77777777" w:rsidR="00B46126" w:rsidRDefault="00960D08">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77777777" w:rsidR="00B46126" w:rsidRDefault="00960D08">
      <w:pPr>
        <w:spacing w:before="73" w:line="158" w:lineRule="exact"/>
        <w:ind w:left="864"/>
        <w:textAlignment w:val="baseline"/>
        <w:rPr>
          <w:rFonts w:eastAsia="Times New Roman"/>
          <w:color w:val="000000"/>
          <w:sz w:val="20"/>
        </w:rPr>
      </w:pPr>
      <w:r>
        <w:rPr>
          <w:rFonts w:eastAsia="Times New Roman"/>
          <w:color w:val="000000"/>
          <w:sz w:val="20"/>
        </w:rPr>
        <w:t xml:space="preserve">Either </w:t>
      </w:r>
      <w:r>
        <w:rPr>
          <w:rFonts w:eastAsia="Times New Roman"/>
          <w:color w:val="000000"/>
          <w:sz w:val="20"/>
        </w:rPr>
        <w:b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In the following sections, please include as much detail and information as you feel appropriate within prescribed word limits. We will not review information that exceeds given word limits.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77777777"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w:t>
      </w:r>
      <w:proofErr w:type="gramStart"/>
      <w:r>
        <w:rPr>
          <w:rFonts w:eastAsia="Times New Roman"/>
          <w:color w:val="000000"/>
          <w:sz w:val="20"/>
        </w:rPr>
        <w:t>audience</w:t>
      </w:r>
      <w:proofErr w:type="gramEnd"/>
      <w:r>
        <w:rPr>
          <w:rFonts w:eastAsia="Times New Roman"/>
          <w:color w:val="000000"/>
          <w:sz w:val="20"/>
        </w:rPr>
        <w:t xml:space="preserve"> that will be present for the ARISS radio contact event. If students from another school or organization are involved in your education plan, or in the radio contact audience, include their specific demographics, as well. Demographics should include age, education level, ethnicity, and native languages. Please give the percentage of socio-economically disadvantaged students and/or the percentage of students receiving reduced-price lunch if applicable. Include the estimated </w:t>
      </w:r>
      <w:proofErr w:type="gramStart"/>
      <w:r>
        <w:rPr>
          <w:rFonts w:eastAsia="Times New Roman"/>
          <w:color w:val="000000"/>
          <w:sz w:val="20"/>
        </w:rPr>
        <w:t>number</w:t>
      </w:r>
      <w:proofErr w:type="gramEnd"/>
      <w:r>
        <w:rPr>
          <w:rFonts w:eastAsia="Times New Roman"/>
          <w:color w:val="000000"/>
          <w:sz w:val="20"/>
        </w:rPr>
        <w:t xml:space="preserve"> people you expect to be physically present at the contact. Additionally, if you have previously hosted an ARISS </w:t>
      </w:r>
      <w:proofErr w:type="gramStart"/>
      <w:r>
        <w:rPr>
          <w:rFonts w:eastAsia="Times New Roman"/>
          <w:color w:val="000000"/>
          <w:sz w:val="20"/>
        </w:rPr>
        <w:t>contact</w:t>
      </w:r>
      <w:proofErr w:type="gramEnd"/>
      <w:r>
        <w:rPr>
          <w:rFonts w:eastAsia="Times New Roman"/>
          <w:color w:val="000000"/>
          <w:sz w:val="20"/>
        </w:rPr>
        <w:t>, describe how you will reach a different audience with this new proposal. Limit 250 words.</w:t>
      </w:r>
    </w:p>
    <w:p w14:paraId="2E3216D1" w14:textId="77777777" w:rsidR="00B46126" w:rsidRDefault="00960D08">
      <w:pPr>
        <w:spacing w:before="372" w:line="230" w:lineRule="exact"/>
        <w:ind w:left="144" w:right="720"/>
        <w:textAlignment w:val="baseline"/>
        <w:rPr>
          <w:rFonts w:eastAsia="Times New Roman"/>
          <w:color w:val="000000"/>
          <w:sz w:val="20"/>
        </w:rPr>
      </w:pPr>
      <w:r>
        <w:rPr>
          <w:rFonts w:eastAsia="Times New Roman"/>
          <w:color w:val="000000"/>
          <w:sz w:val="20"/>
        </w:rPr>
        <w:t>2. Explain why your organization wants to host an ARISS radio contact and how an ARISS radio contact will enhance the educational objectives of your organization. Specifically, describe how your organization will use the ARISS radio contact to support local STEM (Science, Technology, Engineering, and Math) goals and objectives. Limit of 350 words.</w:t>
      </w:r>
    </w:p>
    <w:p w14:paraId="2E3216D2" w14:textId="77777777" w:rsidR="00B46126" w:rsidRDefault="00960D08">
      <w:pPr>
        <w:tabs>
          <w:tab w:val="left" w:pos="2808"/>
        </w:tabs>
        <w:spacing w:before="1848" w:line="230" w:lineRule="exact"/>
        <w:ind w:left="144"/>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77777777"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Limit of 350 words.</w:t>
      </w:r>
    </w:p>
    <w:p w14:paraId="2E3216D6" w14:textId="77777777"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Describe all relevant STEM topics in your curriculum, telling how you would integrate each across your organization in preparation for the ARISS contact. Include all hands-on preparatory learning activities to target and engage students at different grade levels, both before and after the ISS radio contact. Detail your plans to incorporate amateur radio content as well as NASA or other educational resources within your organization. Include your plans directly leading up to and after your contact. Use bullets or paragraphs. (For more information, refer to the Addendum to the Proposal Guide.)</w:t>
      </w:r>
    </w:p>
    <w:p w14:paraId="2E3216D7" w14:textId="77777777"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w:t>
      </w:r>
      <w:proofErr w:type="gramStart"/>
      <w:r>
        <w:rPr>
          <w:rFonts w:eastAsia="Times New Roman"/>
          <w:color w:val="000000"/>
          <w:sz w:val="20"/>
        </w:rPr>
        <w:t>member</w:t>
      </w:r>
      <w:proofErr w:type="gramEnd"/>
      <w:r>
        <w:rPr>
          <w:rFonts w:eastAsia="Times New Roman"/>
          <w:color w:val="000000"/>
          <w:sz w:val="20"/>
        </w:rPr>
        <w:t xml:space="preserve">. Include how </w:t>
      </w:r>
      <w:proofErr w:type="gramStart"/>
      <w:r>
        <w:rPr>
          <w:rFonts w:eastAsia="Times New Roman"/>
          <w:color w:val="000000"/>
          <w:sz w:val="20"/>
        </w:rPr>
        <w:t>will you</w:t>
      </w:r>
      <w:proofErr w:type="gramEnd"/>
      <w:r>
        <w:rPr>
          <w:rFonts w:eastAsia="Times New Roman"/>
          <w:color w:val="000000"/>
          <w:sz w:val="20"/>
        </w:rPr>
        <w:t xml:space="preserve"> select the students who will ask the questions. Limit of 350 words.</w:t>
      </w:r>
    </w:p>
    <w:p w14:paraId="2E3216D8" w14:textId="77777777"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Limit of 350 words.</w:t>
      </w:r>
    </w:p>
    <w:p w14:paraId="2E3216D9" w14:textId="77777777"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Limit of 250 words.</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77777777"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Limit of 550 words.</w:t>
      </w:r>
    </w:p>
    <w:p w14:paraId="2E3216DD" w14:textId="77777777" w:rsidR="00B46126" w:rsidRDefault="00960D08">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Provide a letter of support from your organizational media coordinator, indicating your plans to promote the ARISS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9">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77777777" w:rsidR="00B46126" w:rsidRDefault="00960D08">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20231227</w:t>
      </w:r>
      <w:r>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3497">
    <w:abstractNumId w:val="2"/>
  </w:num>
  <w:num w:numId="2" w16cid:durableId="1913201250">
    <w:abstractNumId w:val="0"/>
  </w:num>
  <w:num w:numId="3" w16cid:durableId="58348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3042AB"/>
    <w:rsid w:val="00605B4E"/>
    <w:rsid w:val="00960D08"/>
    <w:rsid w:val="00B46126"/>
    <w:rsid w:val="00ED30E5"/>
    <w:rsid w:val="00F1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ducation@ariss-usa.org" TargetMode="External"/><Relationship Id="rId3" Type="http://schemas.openxmlformats.org/officeDocument/2006/relationships/settings" Target="settings.xml"/><Relationship Id="rId7" Type="http://schemas.openxmlformats.org/officeDocument/2006/relationships/hyperlink" Target="https://ariss-usa.org/wp-content/uploads/2021/09/2021-09-18-ARISS-Proposal-Guide.pdf"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ss-usa.org/hosting-an-ariss-contact-in-the-us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_education@aris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4</cp:revision>
  <dcterms:created xsi:type="dcterms:W3CDTF">2024-05-29T13:17:00Z</dcterms:created>
  <dcterms:modified xsi:type="dcterms:W3CDTF">2024-06-25T18:39:00Z</dcterms:modified>
</cp:coreProperties>
</file>